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2BB" w:rsidRPr="00527E4D" w:rsidRDefault="00527E4D" w:rsidP="00AD5680">
      <w:pPr>
        <w:spacing w:line="240" w:lineRule="auto"/>
        <w:jc w:val="center"/>
        <w:rPr>
          <w:b/>
          <w:sz w:val="28"/>
          <w:szCs w:val="28"/>
        </w:rPr>
      </w:pPr>
      <w:r w:rsidRPr="00527E4D">
        <w:rPr>
          <w:b/>
          <w:sz w:val="28"/>
          <w:szCs w:val="28"/>
        </w:rPr>
        <w:t>INCIATIVAS PARA ASEGURAR EL FUTURO DE CEUTA COMO PARTE DE ESPAÑA, RELANZANDO SU VIDA ECONÓMICA Y SOCIAL Y ACTUALIZANDO E</w:t>
      </w:r>
      <w:r w:rsidRPr="00527E4D">
        <w:rPr>
          <w:b/>
          <w:sz w:val="28"/>
          <w:szCs w:val="28"/>
        </w:rPr>
        <w:t xml:space="preserve">L ESTATUTO DE AUTONOMÍA UNA A UNA </w:t>
      </w:r>
    </w:p>
    <w:p w:rsidR="002022BB" w:rsidRDefault="002022BB" w:rsidP="002022BB">
      <w:pPr>
        <w:spacing w:line="240" w:lineRule="auto"/>
        <w:rPr>
          <w:b/>
          <w:sz w:val="28"/>
          <w:szCs w:val="28"/>
        </w:rPr>
      </w:pPr>
    </w:p>
    <w:p w:rsidR="00AD5680" w:rsidRDefault="00AD5680" w:rsidP="00AD5680">
      <w:pPr>
        <w:spacing w:line="240" w:lineRule="auto"/>
        <w:jc w:val="center"/>
        <w:rPr>
          <w:b/>
          <w:sz w:val="28"/>
          <w:szCs w:val="28"/>
        </w:rPr>
      </w:pPr>
      <w:r>
        <w:rPr>
          <w:b/>
          <w:sz w:val="28"/>
          <w:szCs w:val="28"/>
        </w:rPr>
        <w:t>UNA A UNA</w:t>
      </w:r>
    </w:p>
    <w:p w:rsidR="00527E4D" w:rsidRDefault="00527E4D" w:rsidP="00527E4D">
      <w:pPr>
        <w:spacing w:after="60" w:line="240" w:lineRule="auto"/>
        <w:ind w:left="708"/>
      </w:pPr>
    </w:p>
    <w:p w:rsidR="00527E4D" w:rsidRPr="00527E4D" w:rsidRDefault="00527E4D" w:rsidP="00527E4D">
      <w:pPr>
        <w:spacing w:after="47" w:line="259" w:lineRule="auto"/>
        <w:jc w:val="both"/>
        <w:rPr>
          <w:b/>
          <w:sz w:val="24"/>
          <w:szCs w:val="24"/>
        </w:rPr>
      </w:pPr>
      <w:r w:rsidRPr="00527E4D">
        <w:rPr>
          <w:b/>
          <w:sz w:val="24"/>
          <w:szCs w:val="24"/>
        </w:rPr>
        <w:t xml:space="preserve">Realización de un Estudio diplomático por expertos sobre las posibles intenciones de Marruecos respecto a Ceuta, a fin de facilitarlo al Gobierno de la Nación, informándole en todo momento sobre las medidas que deben adoptarse en defensa de la españolidad de Ceuta. Igualmente este Estudio contemplaría el caso de Gibraltar para poner de manifiesto en las negociaciones sobre el </w:t>
      </w:r>
      <w:proofErr w:type="spellStart"/>
      <w:r w:rsidRPr="00527E4D">
        <w:rPr>
          <w:b/>
          <w:i/>
          <w:sz w:val="24"/>
          <w:szCs w:val="24"/>
        </w:rPr>
        <w:t>Brexit</w:t>
      </w:r>
      <w:proofErr w:type="spellEnd"/>
      <w:r w:rsidRPr="00527E4D">
        <w:rPr>
          <w:b/>
          <w:sz w:val="24"/>
          <w:szCs w:val="24"/>
        </w:rPr>
        <w:t xml:space="preserve"> la posición de Ceuta que podría salir perjudicada o bien para aprovechar las ventajas de la Roca para implementarlas en la Ciudad Autónoma, tema propuesto hace años. </w:t>
      </w:r>
      <w:r>
        <w:rPr>
          <w:b/>
          <w:sz w:val="24"/>
          <w:szCs w:val="24"/>
        </w:rPr>
        <w:t>Esta iniciativa se propuso en mayo de 2020.</w:t>
      </w:r>
      <w:bookmarkStart w:id="0" w:name="_GoBack"/>
      <w:bookmarkEnd w:id="0"/>
    </w:p>
    <w:p w:rsidR="004F5864" w:rsidRPr="00527E4D" w:rsidRDefault="004F5864" w:rsidP="00AD5680">
      <w:pPr>
        <w:spacing w:line="240" w:lineRule="auto"/>
        <w:jc w:val="center"/>
        <w:rPr>
          <w:b/>
          <w:sz w:val="24"/>
          <w:szCs w:val="24"/>
        </w:rPr>
      </w:pPr>
    </w:p>
    <w:sectPr w:rsidR="004F5864" w:rsidRPr="00527E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C161C"/>
    <w:multiLevelType w:val="multilevel"/>
    <w:tmpl w:val="EE62E728"/>
    <w:lvl w:ilvl="0">
      <w:start w:val="2"/>
      <w:numFmt w:val="decimal"/>
      <w:lvlText w:val="%1."/>
      <w:lvlJc w:val="left"/>
      <w:pPr>
        <w:ind w:left="984"/>
      </w:pPr>
      <w:rPr>
        <w:rFonts w:ascii="Calibri" w:eastAsia="Calibri" w:hAnsi="Calibri" w:cs="Calibri"/>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715"/>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785"/>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05"/>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25"/>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45"/>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65"/>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385"/>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05"/>
      </w:pPr>
      <w:rPr>
        <w:rFonts w:ascii="Calibri" w:eastAsia="Calibri" w:hAnsi="Calibri" w:cs="Calibri"/>
        <w:b/>
        <w:i w:val="0"/>
        <w:strike w:val="0"/>
        <w:dstrike w:val="0"/>
        <w:color w:val="000000"/>
        <w:sz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A0"/>
    <w:rsid w:val="002022BB"/>
    <w:rsid w:val="004F5864"/>
    <w:rsid w:val="00527E4D"/>
    <w:rsid w:val="007E10A0"/>
    <w:rsid w:val="00AD5680"/>
    <w:rsid w:val="00E058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C8A56-4333-4A01-937A-EF109342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0A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647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maria campos martinez</dc:creator>
  <cp:keywords/>
  <dc:description/>
  <cp:lastModifiedBy>jose maria campos martinez</cp:lastModifiedBy>
  <cp:revision>2</cp:revision>
  <dcterms:created xsi:type="dcterms:W3CDTF">2020-11-21T12:07:00Z</dcterms:created>
  <dcterms:modified xsi:type="dcterms:W3CDTF">2020-11-21T12:07:00Z</dcterms:modified>
</cp:coreProperties>
</file>